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14"/>
      </w:tblGrid>
      <w:tr w:rsidR="00612C00" w:rsidTr="00F60591">
        <w:tc>
          <w:tcPr>
            <w:tcW w:w="4641" w:type="dxa"/>
          </w:tcPr>
          <w:p w:rsidR="00612C00" w:rsidRDefault="00612C00" w:rsidP="00CB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C57A55" w:rsidRDefault="00C57A55" w:rsidP="00F605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C00" w:rsidRPr="00612C00" w:rsidRDefault="00612C00" w:rsidP="00612C00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2C00" w:rsidRPr="009B4072" w:rsidRDefault="00612C00" w:rsidP="00612C00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612C00" w:rsidRPr="009B4072" w:rsidRDefault="00612C00" w:rsidP="00612C00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начальника Департамента по недропользованию по ЦФО</w:t>
            </w:r>
          </w:p>
          <w:p w:rsidR="00612C00" w:rsidRPr="009B4072" w:rsidRDefault="00612C00" w:rsidP="00612C00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«      » </w:t>
            </w:r>
            <w:r w:rsidR="00BE2ECF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Pr="009B4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2E2E0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B4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</w:p>
          <w:p w:rsidR="00612C00" w:rsidRDefault="00612C00" w:rsidP="00CB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27B" w:rsidRDefault="0073727B" w:rsidP="002975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975C6" w:rsidRPr="002975C6" w:rsidRDefault="002975C6" w:rsidP="002975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2975C6" w:rsidRPr="002975C6" w:rsidRDefault="002975C6" w:rsidP="002975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о Комиссии </w:t>
      </w:r>
      <w:r w:rsidRPr="00767084">
        <w:rPr>
          <w:rFonts w:ascii="Times New Roman" w:hAnsi="Times New Roman" w:cs="Times New Roman"/>
          <w:b/>
          <w:color w:val="000000"/>
          <w:sz w:val="28"/>
          <w:szCs w:val="28"/>
        </w:rPr>
        <w:t>Департамент</w:t>
      </w:r>
      <w:r w:rsidRPr="00767084">
        <w:rPr>
          <w:b/>
          <w:color w:val="000000"/>
          <w:sz w:val="28"/>
          <w:szCs w:val="28"/>
        </w:rPr>
        <w:t>а</w:t>
      </w:r>
      <w:r w:rsidRPr="007670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недропользованию по Центральному федеральному округу</w:t>
      </w:r>
      <w:r w:rsidRPr="002975C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bdr w:val="none" w:sz="0" w:space="0" w:color="auto" w:frame="1"/>
        </w:rPr>
        <w:t xml:space="preserve"> по соблюдению требований к </w:t>
      </w:r>
      <w:r w:rsidRPr="002975C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bdr w:val="none" w:sz="0" w:space="0" w:color="auto" w:frame="1"/>
        </w:rPr>
        <w:t>служебному поведению федеральных государственных гражданских служащих</w:t>
      </w:r>
      <w:r w:rsidRPr="00297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2975C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bdr w:val="none" w:sz="0" w:space="0" w:color="auto" w:frame="1"/>
        </w:rPr>
        <w:t>и урегулированию конфликта интересов</w:t>
      </w:r>
    </w:p>
    <w:p w:rsid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bdr w:val="none" w:sz="0" w:space="0" w:color="auto" w:frame="1"/>
        </w:rPr>
      </w:pP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bdr w:val="none" w:sz="0" w:space="0" w:color="auto" w:frame="1"/>
          <w:lang w:val="en-US"/>
        </w:rPr>
        <w:t>I</w:t>
      </w:r>
      <w:r w:rsidRPr="002975C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bdr w:val="none" w:sz="0" w:space="0" w:color="auto" w:frame="1"/>
        </w:rPr>
        <w:t>. Общие положения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федеральных государственных гражданских служащих (далее – Комиссия) и урегулированию конфликта интересов в </w:t>
      </w:r>
      <w:r w:rsidRPr="002975C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>
        <w:rPr>
          <w:color w:val="000000"/>
          <w:sz w:val="28"/>
          <w:szCs w:val="28"/>
        </w:rPr>
        <w:t>е</w:t>
      </w:r>
      <w:r w:rsidRPr="002975C6">
        <w:rPr>
          <w:rFonts w:ascii="Times New Roman" w:hAnsi="Times New Roman" w:cs="Times New Roman"/>
          <w:color w:val="000000"/>
          <w:sz w:val="28"/>
          <w:szCs w:val="28"/>
        </w:rPr>
        <w:t xml:space="preserve"> по недропользованию по Центральному федеральному округу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соответствии с Федеральными законами </w:t>
      </w:r>
      <w:r w:rsidR="00181D03" w:rsidRPr="00181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27.07.2004 года №79-ФЗ 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государственной гражданской службе Российской Федерации» и от </w:t>
      </w:r>
      <w:r w:rsidR="00612C00" w:rsidRPr="00181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25.12.2008 № 273-ФЗ 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противодействии коррупции», Указом Президента Российской Федерации </w:t>
      </w:r>
      <w:r w:rsidR="00181D03" w:rsidRPr="00181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  </w:t>
      </w:r>
      <w:r w:rsidR="002E2E09">
        <w:rPr>
          <w:rFonts w:ascii="Times New Roman" w:hAnsi="Times New Roman" w:cs="Times New Roman"/>
          <w:sz w:val="28"/>
          <w:szCs w:val="28"/>
          <w:shd w:val="clear" w:color="auto" w:fill="FFFFFF"/>
        </w:rPr>
        <w:t>01.07.</w:t>
      </w:r>
      <w:r w:rsidR="00181D03" w:rsidRPr="00181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2010 № 821 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2975C6" w:rsidRPr="0044427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4276">
        <w:rPr>
          <w:rFonts w:ascii="Times New Roman" w:eastAsia="Times New Roman" w:hAnsi="Times New Roman" w:cs="Times New Roman"/>
          <w:sz w:val="28"/>
          <w:szCs w:val="28"/>
        </w:rPr>
        <w:t>2. Комиссия в своей деятельности руководствуются </w:t>
      </w:r>
      <w:hyperlink r:id="rId6" w:tooltip="Конституция Российской Федерации" w:history="1">
        <w:r w:rsidRPr="0044427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Конституцией Российской Федерации</w:t>
        </w:r>
      </w:hyperlink>
      <w:r w:rsidRPr="00444276">
        <w:rPr>
          <w:rFonts w:ascii="Times New Roman" w:eastAsia="Times New Roman" w:hAnsi="Times New Roman" w:cs="Times New Roman"/>
          <w:sz w:val="28"/>
          <w:szCs w:val="28"/>
        </w:rPr>
        <w:t>, федеральными конституционными законами, федеральными законами, нормативными </w:t>
      </w:r>
      <w:hyperlink r:id="rId7" w:tooltip="Правовые акты" w:history="1">
        <w:r w:rsidRPr="0044427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правовыми актами</w:t>
        </w:r>
      </w:hyperlink>
      <w:r w:rsidRPr="00444276">
        <w:rPr>
          <w:rFonts w:ascii="Times New Roman" w:eastAsia="Times New Roman" w:hAnsi="Times New Roman" w:cs="Times New Roman"/>
          <w:sz w:val="28"/>
          <w:szCs w:val="28"/>
        </w:rPr>
        <w:t> Президента Российской Федерации и Правительства Российской Федерации, </w:t>
      </w:r>
      <w:hyperlink r:id="rId8" w:tooltip="Акт нормативный" w:history="1">
        <w:r w:rsidRPr="0044427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нормативными актами</w:t>
        </w:r>
      </w:hyperlink>
      <w:r w:rsidRPr="004442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6717" w:rsidRPr="00444276">
        <w:rPr>
          <w:rFonts w:ascii="Times New Roman" w:eastAsia="Times New Roman" w:hAnsi="Times New Roman" w:cs="Times New Roman"/>
          <w:sz w:val="28"/>
          <w:szCs w:val="28"/>
        </w:rPr>
        <w:t>Минприроды</w:t>
      </w:r>
      <w:r w:rsidRPr="00444276"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 w:rsidR="00846717" w:rsidRPr="00444276">
        <w:rPr>
          <w:rFonts w:ascii="Times New Roman" w:eastAsia="Times New Roman" w:hAnsi="Times New Roman" w:cs="Times New Roman"/>
          <w:sz w:val="28"/>
          <w:szCs w:val="28"/>
        </w:rPr>
        <w:t>Федерального агентства по недропользованию</w:t>
      </w:r>
      <w:r w:rsidRPr="004442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Основной задачей Комиссии является содействие в обеспечении федеральными государственными служащими </w:t>
      </w:r>
      <w:r w:rsidR="00846717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Департамента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гражданские служащие) ограничений и запретов, требований о прекращении или урегулировании конфликта интересов, а также в обеспечении исполнения ими обязанностей, установленных Федеральным законом от </w:t>
      </w:r>
      <w:r w:rsidR="002E2E09">
        <w:rPr>
          <w:rFonts w:ascii="Times New Roman" w:hAnsi="Times New Roman" w:cs="Times New Roman"/>
          <w:sz w:val="28"/>
          <w:szCs w:val="28"/>
          <w:shd w:val="clear" w:color="auto" w:fill="FFFFFF"/>
        </w:rPr>
        <w:t>01.07.</w:t>
      </w:r>
      <w:r w:rsidR="00181D03" w:rsidRPr="00181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2010 № 821 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противодействии коррупции», другими федеральными законами в осуществлении мер по предупреждении коррупции.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4.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гражданских служащих.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Комиссия не рассматривает сообщения о преступлениях </w:t>
      </w:r>
      <w:r w:rsidRPr="004915CB">
        <w:rPr>
          <w:rFonts w:ascii="Times New Roman" w:eastAsia="Times New Roman" w:hAnsi="Times New Roman" w:cs="Times New Roman"/>
          <w:sz w:val="28"/>
          <w:szCs w:val="28"/>
        </w:rPr>
        <w:t>и </w:t>
      </w:r>
      <w:hyperlink r:id="rId9" w:tooltip="Административные правонарушения" w:history="1">
        <w:r w:rsidRPr="004915C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административных правонарушениях</w:t>
        </w:r>
      </w:hyperlink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анонимные обращения, не проводит проверки по фактам нарушения служебной дисциплины.</w:t>
      </w:r>
    </w:p>
    <w:p w:rsidR="00612C00" w:rsidRDefault="00612C00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bdr w:val="none" w:sz="0" w:space="0" w:color="auto" w:frame="1"/>
        </w:rPr>
      </w:pPr>
    </w:p>
    <w:p w:rsidR="00F60591" w:rsidRDefault="00F60591">
      <w:pP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bdr w:val="none" w:sz="0" w:space="0" w:color="auto" w:frame="1"/>
        </w:rPr>
        <w:br w:type="page"/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bdr w:val="none" w:sz="0" w:space="0" w:color="auto" w:frame="1"/>
        </w:rPr>
        <w:lastRenderedPageBreak/>
        <w:t>II. Порядок формирования состава Комиссии.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Персональный состав Комиссии утверждается </w:t>
      </w:r>
      <w:r w:rsidR="0084671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начальником Департамента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7. В состав Комиссии входят:</w:t>
      </w:r>
    </w:p>
    <w:p w:rsidR="00846717" w:rsidRDefault="00846717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5C6"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Департамента</w:t>
      </w:r>
      <w:r w:rsidR="002975C6"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(председатель Комиссии)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75C6" w:rsidRPr="002975C6" w:rsidRDefault="00846717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975C6"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и секретарь Комиссии</w:t>
      </w:r>
      <w:r w:rsidR="002975C6"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84671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Департамента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принять решение о включении в состав Комиссии иных лиц, категории которых предусмотрены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РФ от 01.0</w:t>
      </w:r>
      <w:r w:rsidR="002E2E0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.2001 г. № </w:t>
      </w:r>
      <w:r w:rsidR="00181D03" w:rsidRPr="00181D03">
        <w:rPr>
          <w:rFonts w:ascii="Times New Roman" w:eastAsia="Times New Roman" w:hAnsi="Times New Roman" w:cs="Times New Roman"/>
          <w:color w:val="000000"/>
          <w:sz w:val="28"/>
          <w:szCs w:val="28"/>
        </w:rPr>
        <w:t>821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Число членов Комиссии, не являющихся государственными служащим </w:t>
      </w:r>
      <w:r w:rsidR="00846717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Департамента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должно составлять не менее двадцати пяти процентов от общего числа членов Комиссии.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10. Состав Комиссии формируется таким образом, чтобы исключить</w:t>
      </w:r>
      <w:r w:rsidR="00846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возникновения конфликта интересов, который мог бы повлиять на</w:t>
      </w:r>
      <w:r w:rsidR="00846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принимаемые Комиссией решения.</w:t>
      </w:r>
    </w:p>
    <w:p w:rsidR="00846717" w:rsidRDefault="00846717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Pr="00297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 Подготовка и проведение заседания Комиссий.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11. В заседаниях Комиссии с правом совещательного голоса участвуют: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интересов, </w:t>
      </w:r>
      <w:r w:rsidR="004915CB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4915CB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</w:t>
      </w:r>
      <w:r w:rsidR="004915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75C6" w:rsidRPr="002975C6" w:rsidRDefault="004915CB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975C6"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решению председателя </w:t>
      </w:r>
      <w:r w:rsidR="00906DA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975C6"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</w:t>
      </w:r>
      <w:r w:rsidR="00906DA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975C6"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12. Основаниями для проведения заседания Комиссии являются: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представление </w:t>
      </w:r>
      <w:r w:rsidR="00906DA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начальником Департамента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служебному поведению, утвержденного </w:t>
      </w:r>
      <w:r w:rsidRPr="002E2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Указом Президента Российской Федерации от </w:t>
      </w:r>
      <w:r w:rsidR="002E2E09" w:rsidRPr="002E2E09">
        <w:rPr>
          <w:rFonts w:ascii="Times New Roman" w:eastAsia="Times New Roman" w:hAnsi="Times New Roman" w:cs="Times New Roman"/>
          <w:color w:val="000000"/>
          <w:sz w:val="28"/>
          <w:szCs w:val="28"/>
        </w:rPr>
        <w:t>21.09.2009</w:t>
      </w:r>
      <w:r w:rsidRPr="002E2E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E2E09" w:rsidRPr="002E2E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№</w:t>
      </w:r>
      <w:r w:rsidRPr="002E2E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1065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, материалов проверки, свидетельствующих: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несоблюдении государственным служащим требований к служебному поведению </w:t>
      </w:r>
      <w:r w:rsidR="00906DA4"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906DA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об урегулировании конфликта интересов;</w:t>
      </w:r>
    </w:p>
    <w:p w:rsidR="002975C6" w:rsidRPr="004915CB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15CB">
        <w:rPr>
          <w:rFonts w:ascii="Times New Roman" w:eastAsia="Times New Roman" w:hAnsi="Times New Roman" w:cs="Times New Roman"/>
          <w:sz w:val="28"/>
          <w:szCs w:val="28"/>
        </w:rPr>
        <w:t xml:space="preserve">б) поступившее в </w:t>
      </w:r>
      <w:r w:rsidR="00906DA4" w:rsidRPr="004915CB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Pr="004915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75C6" w:rsidRPr="004915CB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15CB">
        <w:rPr>
          <w:rFonts w:ascii="Times New Roman" w:eastAsia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906DA4" w:rsidRPr="004915CB">
        <w:rPr>
          <w:rFonts w:ascii="Times New Roman" w:eastAsia="Times New Roman" w:hAnsi="Times New Roman" w:cs="Times New Roman"/>
          <w:sz w:val="28"/>
          <w:szCs w:val="28"/>
        </w:rPr>
        <w:t>Департаменте</w:t>
      </w:r>
      <w:r w:rsidRPr="004915CB">
        <w:rPr>
          <w:rFonts w:ascii="Times New Roman" w:eastAsia="Times New Roman" w:hAnsi="Times New Roman" w:cs="Times New Roman"/>
          <w:sz w:val="28"/>
          <w:szCs w:val="28"/>
        </w:rPr>
        <w:t xml:space="preserve"> должность государственной службы, включенную в перечень должностей, утвержденный </w:t>
      </w:r>
      <w:hyperlink r:id="rId10" w:tooltip="Нормы права" w:history="1">
        <w:r w:rsidRPr="004915C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нормативным правовым</w:t>
        </w:r>
      </w:hyperlink>
      <w:r w:rsidRPr="004915CB">
        <w:rPr>
          <w:rFonts w:ascii="Times New Roman" w:eastAsia="Times New Roman" w:hAnsi="Times New Roman" w:cs="Times New Roman"/>
          <w:sz w:val="28"/>
          <w:szCs w:val="28"/>
        </w:rPr>
        <w:t> актом Российской Федерации, о даче согласия на замещение должности в коммерческой или некоммерческой организации либо на </w:t>
      </w:r>
      <w:hyperlink r:id="rId11" w:tooltip="Выполнение работ" w:history="1">
        <w:r w:rsidRPr="004915C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выполнение работы</w:t>
        </w:r>
      </w:hyperlink>
      <w:r w:rsidRPr="004915CB">
        <w:rPr>
          <w:rFonts w:ascii="Times New Roman" w:eastAsia="Times New Roman" w:hAnsi="Times New Roman" w:cs="Times New Roman"/>
          <w:sz w:val="28"/>
          <w:szCs w:val="28"/>
        </w:rPr>
        <w:t> на условиях гражданско-правового договора в коммерческой или некоммерческой организации, если отдельные функции по </w:t>
      </w:r>
      <w:hyperlink r:id="rId12" w:tooltip="Государственное управление" w:history="1">
        <w:r w:rsidRPr="004915C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государственному управлению</w:t>
        </w:r>
      </w:hyperlink>
      <w:r w:rsidRPr="004915CB">
        <w:rPr>
          <w:rFonts w:ascii="Times New Roman" w:eastAsia="Times New Roman" w:hAnsi="Times New Roman" w:cs="Times New Roman"/>
          <w:sz w:val="28"/>
          <w:szCs w:val="28"/>
        </w:rPr>
        <w:t> 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2975C6" w:rsidRPr="004915CB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15CB">
        <w:rPr>
          <w:rFonts w:ascii="Times New Roman" w:eastAsia="Times New Roman" w:hAnsi="Times New Roman" w:cs="Times New Roman"/>
          <w:sz w:val="28"/>
          <w:szCs w:val="28"/>
        </w:rPr>
        <w:t>заявление государственного служащего о невозможности по объективным причинам представить </w:t>
      </w:r>
      <w:hyperlink r:id="rId13" w:tooltip="Сведения о доходах" w:history="1">
        <w:r w:rsidRPr="004915C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сведения о доходах</w:t>
        </w:r>
      </w:hyperlink>
      <w:r w:rsidRPr="004915CB">
        <w:rPr>
          <w:rFonts w:ascii="Times New Roman" w:eastAsia="Times New Roman" w:hAnsi="Times New Roman" w:cs="Times New Roman"/>
          <w:sz w:val="28"/>
          <w:szCs w:val="28"/>
        </w:rPr>
        <w:t>, об имуществе и </w:t>
      </w:r>
      <w:hyperlink r:id="rId14" w:tooltip="Обязательства имущественного характера" w:history="1">
        <w:r w:rsidRPr="004915C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обязательствах имущественного</w:t>
        </w:r>
      </w:hyperlink>
      <w:r w:rsidRPr="004915CB">
        <w:rPr>
          <w:rFonts w:ascii="Times New Roman" w:eastAsia="Times New Roman" w:hAnsi="Times New Roman" w:cs="Times New Roman"/>
          <w:sz w:val="28"/>
          <w:szCs w:val="28"/>
        </w:rPr>
        <w:t> характера своих супруги (супруга) и несовершеннолетних детей;</w:t>
      </w:r>
    </w:p>
    <w:p w:rsidR="002975C6" w:rsidRPr="004915CB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15CB">
        <w:rPr>
          <w:rFonts w:ascii="Times New Roman" w:eastAsia="Times New Roman" w:hAnsi="Times New Roman" w:cs="Times New Roman"/>
          <w:sz w:val="28"/>
          <w:szCs w:val="28"/>
        </w:rPr>
        <w:t xml:space="preserve">в) представление </w:t>
      </w:r>
      <w:r w:rsidR="00906DA4" w:rsidRPr="004915CB">
        <w:rPr>
          <w:rFonts w:ascii="Times New Roman" w:eastAsia="Times New Roman" w:hAnsi="Times New Roman" w:cs="Times New Roman"/>
          <w:sz w:val="28"/>
          <w:szCs w:val="28"/>
        </w:rPr>
        <w:t>начальника Департамента</w:t>
      </w:r>
      <w:r w:rsidRPr="004915CB">
        <w:rPr>
          <w:rFonts w:ascii="Times New Roman" w:eastAsia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13.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906DA4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, и с результатами ее проверки;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Управлении, недопустимо.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 w:rsidRPr="004915CB">
        <w:rPr>
          <w:rFonts w:ascii="Times New Roman" w:eastAsia="Times New Roman" w:hAnsi="Times New Roman" w:cs="Times New Roman"/>
          <w:sz w:val="28"/>
          <w:szCs w:val="28"/>
        </w:rPr>
        <w:t>включенного в </w:t>
      </w:r>
      <w:hyperlink r:id="rId15" w:tooltip="Повестки дня" w:history="1">
        <w:r w:rsidRPr="004915C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повестку дня</w:t>
        </w:r>
      </w:hyperlink>
      <w:r w:rsidRPr="004915CB">
        <w:rPr>
          <w:rFonts w:ascii="Times New Roman" w:eastAsia="Times New Roman" w:hAnsi="Times New Roman" w:cs="Times New Roman"/>
          <w:sz w:val="28"/>
          <w:szCs w:val="28"/>
        </w:rPr>
        <w:t xml:space="preserve"> заседания 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16.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государственного служащего о рассмотрении указанного вопроса без его участия заседание Комиссии проводится в его отсутствие. В случае неявки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 рассмотрение вопроса откладывается. В случае вторичной неявки 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17. На заседании Комиссии заслушиваются пояснения государственного служащего (с его согласия) и иных лиц, рассматриваются материалы по существу предъявляемых государственному служащему претензий, а также дополнительные материалы.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12C00" w:rsidRDefault="00612C00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IV. Решения Комиссии.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19.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r w:rsidRPr="002E2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Указом Президента Российской Федерации от </w:t>
      </w:r>
      <w:r w:rsidR="002E2E09" w:rsidRPr="002E2E09">
        <w:rPr>
          <w:rFonts w:ascii="Times New Roman" w:eastAsia="Times New Roman" w:hAnsi="Times New Roman" w:cs="Times New Roman"/>
          <w:color w:val="000000"/>
          <w:sz w:val="28"/>
          <w:szCs w:val="28"/>
        </w:rPr>
        <w:t>21.09.2009</w:t>
      </w:r>
      <w:r w:rsidRPr="002E2E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E2E09" w:rsidRPr="002E2E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№</w:t>
      </w:r>
      <w:r w:rsidRPr="002E2E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1065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являются достоверными и полными;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</w:t>
      </w:r>
      <w:r w:rsidR="00906DA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Департамента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применить к государственному служащему конкретную меру ответственности.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20.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21.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22.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5F68C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Департамента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применить к государственному служащему конкретную меру ответственности.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23. По итогам рассмотрения вопросов, предусмотренных подпунктами "а" и "б" пункта 12 настоящего Положения, при наличии к тому оснований Комиссия может принять иное, чем предусмотрено пунктами</w:t>
      </w:r>
      <w:r w:rsidR="005F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Положения, решение. Основания и мотивы принятия такого решения должны быть отражены в </w:t>
      </w:r>
      <w:hyperlink r:id="rId16" w:tooltip="Протоколы заседаний" w:history="1">
        <w:r w:rsidRPr="00DE482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протоколе заседания</w:t>
        </w:r>
      </w:hyperlink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Комиссии.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24.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 Для исполнения решений Комиссии могут быть подготовлены проекты локальных актов </w:t>
      </w:r>
      <w:r w:rsidR="005F68C3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Департамента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решений или поручений </w:t>
      </w:r>
      <w:r w:rsidR="005F68C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Департамента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в установленном порядке представляются на рассмотрение.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26.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</w:t>
      </w:r>
      <w:r w:rsidR="005F68C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Департамента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28. В протоколе заседания Комиссии указываются: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г) содержание пояснений государственного служащего и других лиц по существу предъявляемых претензий;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д) фамилии, имена, отчества выступивших на заседании лиц и </w:t>
      </w:r>
      <w:hyperlink r:id="rId17" w:tooltip="Краткие изложения" w:history="1">
        <w:r w:rsidRPr="00DE482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краткое изложение</w:t>
        </w:r>
      </w:hyperlink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 их выступлений;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Управление;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ж) другие сведения;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з) результаты голосования;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и) решение и обоснование его принятия.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30. Копии протокола заседания Комиссии в 3-дневный срок со дня заседания направляются </w:t>
      </w:r>
      <w:r w:rsidR="005F68C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Департамента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31. </w:t>
      </w:r>
      <w:r w:rsidR="005F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Департамента 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рассмотрении рекомендаций Комиссии и принятом решении </w:t>
      </w:r>
      <w:r w:rsidR="005F68C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Департамента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5F68C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Департамента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</w:t>
      </w:r>
      <w:r w:rsidR="005F68C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Департамента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33.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соответствующие органы в </w:t>
      </w:r>
      <w:r w:rsidRPr="00E635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3-дневный срок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при необходимости - </w:t>
      </w:r>
      <w:r w:rsidRPr="00E635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немедленн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34.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</w:t>
      </w:r>
      <w:r w:rsidR="005F68C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 юридической работы и кадров</w:t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ответственными за работу по профилактике коррупционных и иных правонарушений.</w:t>
      </w:r>
    </w:p>
    <w:p w:rsidR="002975C6" w:rsidRPr="002975C6" w:rsidRDefault="002975C6" w:rsidP="002975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75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75C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794FB52" wp14:editId="197A4777">
            <wp:extent cx="9525" cy="9525"/>
            <wp:effectExtent l="0" t="0" r="0" b="0"/>
            <wp:docPr id="2" name="Рисунок 2" descr="http://pandia.ru/text/79/313/images/image002_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9/313/images/image002_72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5C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3146F6F" wp14:editId="4203A893">
            <wp:extent cx="9525" cy="9525"/>
            <wp:effectExtent l="0" t="0" r="0" b="0"/>
            <wp:docPr id="1" name="Рисунок 1" descr="http://pandia.ru/text/79/313/images/image002_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9/313/images/image002_72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5C6" w:rsidRPr="002975C6" w:rsidRDefault="002975C6" w:rsidP="002975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975C6" w:rsidRPr="002975C6" w:rsidSect="000078E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B5655"/>
    <w:multiLevelType w:val="hybridMultilevel"/>
    <w:tmpl w:val="9556AB04"/>
    <w:lvl w:ilvl="0" w:tplc="3AF4311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FF"/>
    <w:rsid w:val="000078E8"/>
    <w:rsid w:val="00045434"/>
    <w:rsid w:val="00073FE8"/>
    <w:rsid w:val="001268A9"/>
    <w:rsid w:val="001437F7"/>
    <w:rsid w:val="00161D5C"/>
    <w:rsid w:val="00171DEA"/>
    <w:rsid w:val="00181D03"/>
    <w:rsid w:val="001D372F"/>
    <w:rsid w:val="001D5C0B"/>
    <w:rsid w:val="00240937"/>
    <w:rsid w:val="00252FFE"/>
    <w:rsid w:val="00256547"/>
    <w:rsid w:val="00294D69"/>
    <w:rsid w:val="002975C6"/>
    <w:rsid w:val="002C34F9"/>
    <w:rsid w:val="002E2E09"/>
    <w:rsid w:val="003060B8"/>
    <w:rsid w:val="00336FFE"/>
    <w:rsid w:val="003510B4"/>
    <w:rsid w:val="003579A5"/>
    <w:rsid w:val="00375D79"/>
    <w:rsid w:val="00413DF6"/>
    <w:rsid w:val="00443A69"/>
    <w:rsid w:val="00444276"/>
    <w:rsid w:val="0044559D"/>
    <w:rsid w:val="004611ED"/>
    <w:rsid w:val="00461A02"/>
    <w:rsid w:val="004915CB"/>
    <w:rsid w:val="004C12F7"/>
    <w:rsid w:val="004C38B9"/>
    <w:rsid w:val="00576850"/>
    <w:rsid w:val="005F2ED5"/>
    <w:rsid w:val="005F68C3"/>
    <w:rsid w:val="00612C00"/>
    <w:rsid w:val="006426E2"/>
    <w:rsid w:val="00656D07"/>
    <w:rsid w:val="006757A8"/>
    <w:rsid w:val="00676745"/>
    <w:rsid w:val="00697241"/>
    <w:rsid w:val="006D46FC"/>
    <w:rsid w:val="006E2135"/>
    <w:rsid w:val="006E75AC"/>
    <w:rsid w:val="00723BF0"/>
    <w:rsid w:val="0073727B"/>
    <w:rsid w:val="00767084"/>
    <w:rsid w:val="00783387"/>
    <w:rsid w:val="0079307E"/>
    <w:rsid w:val="007B4752"/>
    <w:rsid w:val="007C0345"/>
    <w:rsid w:val="007E28F4"/>
    <w:rsid w:val="0080451B"/>
    <w:rsid w:val="00846717"/>
    <w:rsid w:val="00846FDE"/>
    <w:rsid w:val="00873FC4"/>
    <w:rsid w:val="008C1684"/>
    <w:rsid w:val="008E6075"/>
    <w:rsid w:val="00906DA4"/>
    <w:rsid w:val="00950ACB"/>
    <w:rsid w:val="009622EB"/>
    <w:rsid w:val="00990820"/>
    <w:rsid w:val="00994500"/>
    <w:rsid w:val="009E04B3"/>
    <w:rsid w:val="00A13720"/>
    <w:rsid w:val="00A422E1"/>
    <w:rsid w:val="00A534AB"/>
    <w:rsid w:val="00AD0479"/>
    <w:rsid w:val="00AD5FFB"/>
    <w:rsid w:val="00AD6E25"/>
    <w:rsid w:val="00AF24AE"/>
    <w:rsid w:val="00B86933"/>
    <w:rsid w:val="00B903FC"/>
    <w:rsid w:val="00B94A0B"/>
    <w:rsid w:val="00BA784A"/>
    <w:rsid w:val="00BC1E65"/>
    <w:rsid w:val="00BE2ECF"/>
    <w:rsid w:val="00BE5059"/>
    <w:rsid w:val="00C02848"/>
    <w:rsid w:val="00C432FF"/>
    <w:rsid w:val="00C57A55"/>
    <w:rsid w:val="00C864F6"/>
    <w:rsid w:val="00CA27DD"/>
    <w:rsid w:val="00CB1BA8"/>
    <w:rsid w:val="00CB3241"/>
    <w:rsid w:val="00CE3540"/>
    <w:rsid w:val="00D2522B"/>
    <w:rsid w:val="00D36BDB"/>
    <w:rsid w:val="00D55C4E"/>
    <w:rsid w:val="00DA5CBA"/>
    <w:rsid w:val="00DB3F72"/>
    <w:rsid w:val="00DE4820"/>
    <w:rsid w:val="00E0343B"/>
    <w:rsid w:val="00E121B5"/>
    <w:rsid w:val="00E36D29"/>
    <w:rsid w:val="00E635F8"/>
    <w:rsid w:val="00EB38CE"/>
    <w:rsid w:val="00F315BF"/>
    <w:rsid w:val="00F60591"/>
    <w:rsid w:val="00F82136"/>
    <w:rsid w:val="00F83E58"/>
    <w:rsid w:val="00FC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1021"/>
  <w15:docId w15:val="{F291DD4E-E815-4170-B417-E646F01E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32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2FF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">
    <w:name w:val="Body Text Indent 2"/>
    <w:basedOn w:val="a"/>
    <w:link w:val="20"/>
    <w:semiHidden/>
    <w:rsid w:val="00C432F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432FF"/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Текст (лев. подпись)"/>
    <w:basedOn w:val="a"/>
    <w:next w:val="a"/>
    <w:rsid w:val="00C432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">
    <w:name w:val="Текст (прав. подпись)"/>
    <w:basedOn w:val="a"/>
    <w:next w:val="a"/>
    <w:rsid w:val="00C432FF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565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E2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8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83E58"/>
    <w:rPr>
      <w:color w:val="0000FF"/>
      <w:u w:val="single"/>
    </w:rPr>
  </w:style>
  <w:style w:type="table" w:styleId="aa">
    <w:name w:val="Table Grid"/>
    <w:basedOn w:val="a1"/>
    <w:uiPriority w:val="59"/>
    <w:rsid w:val="0061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kt_normativnij/" TargetMode="External"/><Relationship Id="rId13" Type="http://schemas.openxmlformats.org/officeDocument/2006/relationships/hyperlink" Target="http://pandia.ru/text/category/svedeniya_o_dohodah/" TargetMode="External"/><Relationship Id="rId1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pandia.ru/text/category/pravovie_akti/" TargetMode="External"/><Relationship Id="rId12" Type="http://schemas.openxmlformats.org/officeDocument/2006/relationships/hyperlink" Target="http://pandia.ru/text/category/gosudarstvennoe_upravlenie/" TargetMode="External"/><Relationship Id="rId17" Type="http://schemas.openxmlformats.org/officeDocument/2006/relationships/hyperlink" Target="http://pandia.ru/text/category/kratkie_izlozh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protokoli_zasedanij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onstitutciya_rossijskoj_federatcii/" TargetMode="External"/><Relationship Id="rId11" Type="http://schemas.openxmlformats.org/officeDocument/2006/relationships/hyperlink" Target="http://pandia.ru/text/category/vipolnenie_rabo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povestki_dnya/" TargetMode="External"/><Relationship Id="rId10" Type="http://schemas.openxmlformats.org/officeDocument/2006/relationships/hyperlink" Target="http://pandia.ru/text/category/normi_prav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dministrativnie_pravonarusheniya/" TargetMode="External"/><Relationship Id="rId14" Type="http://schemas.openxmlformats.org/officeDocument/2006/relationships/hyperlink" Target="http://pandia.ru/text/category/obyazatelmzstva_imushestvennogo_harakte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AED5-DE0D-4040-8182-C302F044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Токарев</cp:lastModifiedBy>
  <cp:revision>3</cp:revision>
  <cp:lastPrinted>2019-01-18T06:19:00Z</cp:lastPrinted>
  <dcterms:created xsi:type="dcterms:W3CDTF">2025-02-11T09:47:00Z</dcterms:created>
  <dcterms:modified xsi:type="dcterms:W3CDTF">2025-02-11T10:29:00Z</dcterms:modified>
</cp:coreProperties>
</file>